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1A9" w:rsidRDefault="00582748">
      <w:pPr>
        <w:spacing w:line="360" w:lineRule="auto"/>
        <w:jc w:val="center"/>
        <w:rPr>
          <w:rFonts w:ascii="微软雅黑" w:eastAsia="微软雅黑" w:hAnsi="微软雅黑"/>
          <w:b/>
          <w:sz w:val="36"/>
          <w:szCs w:val="24"/>
        </w:rPr>
      </w:pPr>
      <w:r>
        <w:rPr>
          <w:rFonts w:ascii="微软雅黑" w:eastAsia="微软雅黑" w:hAnsi="微软雅黑" w:hint="eastAsia"/>
          <w:b/>
          <w:sz w:val="36"/>
          <w:szCs w:val="24"/>
        </w:rPr>
        <w:t>豁免</w:t>
      </w:r>
      <w:r>
        <w:rPr>
          <w:rFonts w:ascii="微软雅黑" w:eastAsia="微软雅黑" w:hAnsi="微软雅黑"/>
          <w:b/>
          <w:sz w:val="36"/>
          <w:szCs w:val="24"/>
        </w:rPr>
        <w:t>知情同意申请</w:t>
      </w:r>
    </w:p>
    <w:p w:rsidR="004411A9" w:rsidRDefault="004411A9">
      <w:pPr>
        <w:spacing w:line="360" w:lineRule="auto"/>
        <w:ind w:firstLineChars="200" w:firstLine="420"/>
        <w:jc w:val="left"/>
        <w:rPr>
          <w:rFonts w:ascii="宋体" w:eastAsia="宋体" w:hAnsi="宋体"/>
          <w:szCs w:val="21"/>
        </w:rPr>
      </w:pPr>
    </w:p>
    <w:p w:rsidR="004411A9" w:rsidRDefault="004411A9">
      <w:pPr>
        <w:spacing w:line="360" w:lineRule="auto"/>
        <w:ind w:firstLineChars="200" w:firstLine="420"/>
        <w:jc w:val="left"/>
        <w:rPr>
          <w:rFonts w:ascii="宋体" w:eastAsia="宋体" w:hAnsi="宋体"/>
          <w:szCs w:val="21"/>
        </w:rPr>
      </w:pPr>
    </w:p>
    <w:p w:rsidR="004411A9" w:rsidRDefault="00582748">
      <w:pPr>
        <w:spacing w:line="360" w:lineRule="auto"/>
        <w:jc w:val="left"/>
        <w:rPr>
          <w:rFonts w:ascii="仿宋" w:eastAsia="仿宋" w:hAnsi="仿宋"/>
          <w:sz w:val="28"/>
          <w:szCs w:val="21"/>
        </w:rPr>
      </w:pPr>
      <w:r>
        <w:rPr>
          <w:rFonts w:ascii="仿宋" w:eastAsia="仿宋" w:hAnsi="仿宋" w:hint="eastAsia"/>
          <w:sz w:val="28"/>
          <w:szCs w:val="21"/>
        </w:rPr>
        <w:t>尊敬的北京</w:t>
      </w:r>
      <w:r>
        <w:rPr>
          <w:rFonts w:ascii="仿宋" w:eastAsia="仿宋" w:hAnsi="仿宋"/>
          <w:sz w:val="28"/>
          <w:szCs w:val="21"/>
        </w:rPr>
        <w:t>协和</w:t>
      </w:r>
      <w:r>
        <w:rPr>
          <w:rFonts w:ascii="仿宋" w:eastAsia="仿宋" w:hAnsi="仿宋" w:hint="eastAsia"/>
          <w:sz w:val="28"/>
          <w:szCs w:val="21"/>
        </w:rPr>
        <w:t>医院</w:t>
      </w:r>
      <w:r>
        <w:rPr>
          <w:rFonts w:ascii="仿宋" w:eastAsia="仿宋" w:hAnsi="仿宋"/>
          <w:sz w:val="28"/>
          <w:szCs w:val="21"/>
        </w:rPr>
        <w:t>伦理</w:t>
      </w:r>
      <w:r>
        <w:rPr>
          <w:rFonts w:ascii="仿宋" w:eastAsia="仿宋" w:hAnsi="仿宋" w:hint="eastAsia"/>
          <w:sz w:val="28"/>
          <w:szCs w:val="21"/>
        </w:rPr>
        <w:t>审查</w:t>
      </w:r>
      <w:r>
        <w:rPr>
          <w:rFonts w:ascii="仿宋" w:eastAsia="仿宋" w:hAnsi="仿宋"/>
          <w:sz w:val="28"/>
          <w:szCs w:val="21"/>
        </w:rPr>
        <w:t>委员会：</w:t>
      </w:r>
    </w:p>
    <w:p w:rsidR="004411A9" w:rsidRDefault="00582748">
      <w:pPr>
        <w:spacing w:line="360" w:lineRule="auto"/>
        <w:ind w:firstLineChars="200" w:firstLine="560"/>
        <w:jc w:val="left"/>
        <w:rPr>
          <w:rFonts w:ascii="仿宋" w:eastAsia="仿宋" w:hAnsi="仿宋"/>
          <w:sz w:val="28"/>
          <w:szCs w:val="21"/>
        </w:rPr>
      </w:pPr>
      <w:r>
        <w:rPr>
          <w:rFonts w:ascii="仿宋" w:eastAsia="仿宋" w:hAnsi="仿宋" w:hint="eastAsia"/>
          <w:sz w:val="28"/>
          <w:szCs w:val="21"/>
        </w:rPr>
        <w:t>由</w:t>
      </w:r>
      <w:r>
        <w:rPr>
          <w:rFonts w:ascii="仿宋" w:eastAsia="仿宋" w:hAnsi="仿宋"/>
          <w:sz w:val="28"/>
          <w:szCs w:val="21"/>
          <w:u w:val="single"/>
        </w:rPr>
        <w:t>XXX</w:t>
      </w:r>
      <w:r>
        <w:rPr>
          <w:rFonts w:ascii="仿宋" w:eastAsia="仿宋" w:hAnsi="仿宋" w:hint="eastAsia"/>
          <w:sz w:val="28"/>
          <w:szCs w:val="21"/>
        </w:rPr>
        <w:t>研究者申请的</w:t>
      </w:r>
      <w:r>
        <w:rPr>
          <w:rFonts w:ascii="仿宋" w:eastAsia="仿宋" w:hAnsi="仿宋"/>
          <w:sz w:val="28"/>
          <w:szCs w:val="21"/>
        </w:rPr>
        <w:t>科研课题</w:t>
      </w:r>
      <w:r>
        <w:rPr>
          <w:rFonts w:ascii="仿宋" w:eastAsia="仿宋" w:hAnsi="仿宋"/>
          <w:sz w:val="28"/>
          <w:szCs w:val="21"/>
        </w:rPr>
        <w:t>“</w:t>
      </w:r>
      <w:r>
        <w:rPr>
          <w:rFonts w:ascii="仿宋" w:eastAsia="仿宋" w:hAnsi="仿宋"/>
          <w:sz w:val="28"/>
          <w:szCs w:val="21"/>
          <w:u w:val="single"/>
        </w:rPr>
        <w:t xml:space="preserve">      </w:t>
      </w:r>
      <w:r>
        <w:rPr>
          <w:rFonts w:ascii="仿宋" w:eastAsia="仿宋" w:hAnsi="仿宋"/>
          <w:sz w:val="28"/>
          <w:szCs w:val="21"/>
        </w:rPr>
        <w:t>”</w:t>
      </w:r>
      <w:r>
        <w:rPr>
          <w:rFonts w:ascii="仿宋" w:eastAsia="仿宋" w:hAnsi="仿宋" w:hint="eastAsia"/>
          <w:sz w:val="28"/>
          <w:szCs w:val="21"/>
        </w:rPr>
        <w:t>现</w:t>
      </w:r>
      <w:r>
        <w:rPr>
          <w:rFonts w:ascii="仿宋" w:eastAsia="仿宋" w:hAnsi="仿宋"/>
          <w:sz w:val="28"/>
          <w:szCs w:val="21"/>
        </w:rPr>
        <w:t>申请伦理审查。</w:t>
      </w:r>
    </w:p>
    <w:p w:rsidR="004411A9" w:rsidRDefault="00582748">
      <w:pPr>
        <w:spacing w:line="360" w:lineRule="auto"/>
        <w:ind w:firstLineChars="200" w:firstLine="560"/>
        <w:rPr>
          <w:rFonts w:ascii="仿宋" w:eastAsia="仿宋" w:hAnsi="仿宋"/>
          <w:sz w:val="28"/>
          <w:szCs w:val="21"/>
        </w:rPr>
      </w:pPr>
      <w:r>
        <w:rPr>
          <w:rFonts w:ascii="仿宋" w:eastAsia="仿宋" w:hAnsi="仿宋"/>
          <w:sz w:val="28"/>
          <w:szCs w:val="21"/>
        </w:rPr>
        <w:t>本次</w:t>
      </w:r>
      <w:r>
        <w:rPr>
          <w:rFonts w:ascii="仿宋" w:eastAsia="仿宋" w:hAnsi="仿宋" w:hint="eastAsia"/>
          <w:sz w:val="28"/>
          <w:szCs w:val="21"/>
        </w:rPr>
        <w:t>研究属于</w:t>
      </w:r>
      <w:r>
        <w:rPr>
          <w:rFonts w:ascii="仿宋" w:eastAsia="仿宋" w:hAnsi="仿宋" w:hint="eastAsia"/>
          <w:sz w:val="28"/>
          <w:szCs w:val="21"/>
          <w:u w:val="single"/>
        </w:rPr>
        <w:t xml:space="preserve">  </w:t>
      </w:r>
      <w:r>
        <w:rPr>
          <w:rFonts w:ascii="仿宋" w:eastAsia="仿宋" w:hAnsi="仿宋"/>
          <w:sz w:val="28"/>
          <w:szCs w:val="21"/>
          <w:u w:val="single"/>
        </w:rPr>
        <w:t xml:space="preserve"> </w:t>
      </w:r>
      <w:r>
        <w:rPr>
          <w:rFonts w:ascii="仿宋" w:eastAsia="仿宋" w:hAnsi="仿宋" w:hint="eastAsia"/>
          <w:sz w:val="28"/>
          <w:szCs w:val="21"/>
          <w:u w:val="single"/>
        </w:rPr>
        <w:t>问卷</w:t>
      </w:r>
      <w:r>
        <w:rPr>
          <w:rFonts w:ascii="仿宋" w:eastAsia="仿宋" w:hAnsi="仿宋"/>
          <w:sz w:val="28"/>
          <w:szCs w:val="21"/>
          <w:u w:val="single"/>
        </w:rPr>
        <w:t>调查</w:t>
      </w:r>
      <w:r>
        <w:rPr>
          <w:rFonts w:ascii="仿宋" w:eastAsia="仿宋" w:hAnsi="仿宋" w:hint="eastAsia"/>
          <w:sz w:val="28"/>
          <w:szCs w:val="21"/>
          <w:u w:val="single"/>
        </w:rPr>
        <w:t>/</w:t>
      </w:r>
      <w:r>
        <w:rPr>
          <w:rFonts w:ascii="仿宋" w:eastAsia="仿宋" w:hAnsi="仿宋" w:hint="eastAsia"/>
          <w:sz w:val="28"/>
          <w:szCs w:val="21"/>
          <w:u w:val="single"/>
        </w:rPr>
        <w:t>观察性</w:t>
      </w:r>
      <w:r>
        <w:rPr>
          <w:rFonts w:ascii="仿宋" w:eastAsia="仿宋" w:hAnsi="仿宋"/>
          <w:sz w:val="28"/>
          <w:szCs w:val="21"/>
          <w:u w:val="single"/>
        </w:rPr>
        <w:t>研究</w:t>
      </w:r>
      <w:r>
        <w:rPr>
          <w:rFonts w:ascii="仿宋" w:eastAsia="仿宋" w:hAnsi="仿宋" w:hint="eastAsia"/>
          <w:sz w:val="28"/>
          <w:szCs w:val="21"/>
          <w:u w:val="single"/>
        </w:rPr>
        <w:t>/</w:t>
      </w:r>
      <w:r>
        <w:rPr>
          <w:rFonts w:ascii="仿宋" w:eastAsia="仿宋" w:hAnsi="仿宋" w:hint="eastAsia"/>
          <w:sz w:val="28"/>
          <w:szCs w:val="21"/>
          <w:u w:val="single"/>
        </w:rPr>
        <w:t>非干预</w:t>
      </w:r>
      <w:r>
        <w:rPr>
          <w:rFonts w:ascii="仿宋" w:eastAsia="仿宋" w:hAnsi="仿宋"/>
          <w:sz w:val="28"/>
          <w:szCs w:val="21"/>
          <w:u w:val="single"/>
        </w:rPr>
        <w:t>性研究</w:t>
      </w:r>
      <w:r>
        <w:rPr>
          <w:rFonts w:ascii="仿宋" w:eastAsia="仿宋" w:hAnsi="仿宋" w:hint="eastAsia"/>
          <w:sz w:val="28"/>
          <w:szCs w:val="21"/>
        </w:rPr>
        <w:t>，研究</w:t>
      </w:r>
      <w:r>
        <w:rPr>
          <w:rFonts w:ascii="仿宋" w:eastAsia="仿宋" w:hAnsi="仿宋"/>
          <w:sz w:val="28"/>
          <w:szCs w:val="21"/>
        </w:rPr>
        <w:t>过程中不与患者</w:t>
      </w:r>
      <w:r>
        <w:rPr>
          <w:rFonts w:ascii="仿宋" w:eastAsia="仿宋" w:hAnsi="仿宋" w:hint="eastAsia"/>
          <w:sz w:val="28"/>
          <w:szCs w:val="21"/>
        </w:rPr>
        <w:t>产生</w:t>
      </w:r>
      <w:r>
        <w:rPr>
          <w:rFonts w:ascii="仿宋" w:eastAsia="仿宋" w:hAnsi="仿宋"/>
          <w:sz w:val="28"/>
          <w:szCs w:val="21"/>
        </w:rPr>
        <w:t>直接接触</w:t>
      </w:r>
      <w:r>
        <w:rPr>
          <w:rFonts w:ascii="仿宋" w:eastAsia="仿宋" w:hAnsi="仿宋" w:hint="eastAsia"/>
          <w:sz w:val="28"/>
          <w:szCs w:val="21"/>
        </w:rPr>
        <w:t>，</w:t>
      </w:r>
      <w:r>
        <w:rPr>
          <w:rFonts w:ascii="仿宋" w:eastAsia="仿宋" w:hAnsi="仿宋"/>
          <w:sz w:val="28"/>
          <w:szCs w:val="21"/>
        </w:rPr>
        <w:t>不涉及患者个人隐私，不向患者提供检测报告</w:t>
      </w:r>
      <w:r>
        <w:rPr>
          <w:rFonts w:ascii="仿宋" w:eastAsia="仿宋" w:hAnsi="仿宋" w:hint="eastAsia"/>
          <w:sz w:val="28"/>
          <w:szCs w:val="21"/>
        </w:rPr>
        <w:t>，研究</w:t>
      </w:r>
      <w:r>
        <w:rPr>
          <w:rFonts w:ascii="仿宋" w:eastAsia="仿宋" w:hAnsi="仿宋"/>
          <w:sz w:val="28"/>
          <w:szCs w:val="21"/>
        </w:rPr>
        <w:t>结果</w:t>
      </w:r>
      <w:r>
        <w:rPr>
          <w:rFonts w:ascii="仿宋" w:eastAsia="仿宋" w:hAnsi="仿宋" w:hint="eastAsia"/>
          <w:sz w:val="28"/>
          <w:szCs w:val="21"/>
        </w:rPr>
        <w:t>不涉及</w:t>
      </w:r>
      <w:r>
        <w:rPr>
          <w:rFonts w:ascii="仿宋" w:eastAsia="仿宋" w:hAnsi="仿宋"/>
          <w:sz w:val="28"/>
          <w:szCs w:val="21"/>
        </w:rPr>
        <w:t>商业</w:t>
      </w:r>
      <w:r>
        <w:rPr>
          <w:rFonts w:ascii="仿宋" w:eastAsia="仿宋" w:hAnsi="仿宋" w:hint="eastAsia"/>
          <w:sz w:val="28"/>
          <w:szCs w:val="21"/>
        </w:rPr>
        <w:t>利益</w:t>
      </w:r>
      <w:r>
        <w:rPr>
          <w:rFonts w:ascii="仿宋" w:eastAsia="仿宋" w:hAnsi="仿宋"/>
          <w:sz w:val="28"/>
          <w:szCs w:val="21"/>
        </w:rPr>
        <w:t>，不作为辅助诊断工具</w:t>
      </w:r>
      <w:r>
        <w:rPr>
          <w:rFonts w:ascii="仿宋" w:eastAsia="仿宋" w:hAnsi="仿宋" w:hint="eastAsia"/>
          <w:sz w:val="28"/>
          <w:szCs w:val="21"/>
        </w:rPr>
        <w:t>，</w:t>
      </w:r>
      <w:r>
        <w:rPr>
          <w:rFonts w:ascii="仿宋" w:eastAsia="仿宋" w:hAnsi="仿宋" w:hint="eastAsia"/>
          <w:sz w:val="28"/>
          <w:szCs w:val="21"/>
        </w:rPr>
        <w:t>确信若不</w:t>
      </w:r>
      <w:r w:rsidR="00C7201B">
        <w:rPr>
          <w:rFonts w:ascii="仿宋" w:eastAsia="仿宋" w:hAnsi="仿宋" w:hint="eastAsia"/>
          <w:sz w:val="28"/>
          <w:szCs w:val="21"/>
        </w:rPr>
        <w:t>免除</w:t>
      </w:r>
      <w:bookmarkStart w:id="0" w:name="_GoBack"/>
      <w:bookmarkEnd w:id="0"/>
      <w:r>
        <w:rPr>
          <w:rFonts w:ascii="仿宋" w:eastAsia="仿宋" w:hAnsi="仿宋" w:hint="eastAsia"/>
          <w:sz w:val="28"/>
          <w:szCs w:val="21"/>
        </w:rPr>
        <w:t>知情同意，研究无法进行</w:t>
      </w:r>
      <w:r>
        <w:rPr>
          <w:rFonts w:ascii="仿宋" w:eastAsia="仿宋" w:hAnsi="仿宋"/>
          <w:sz w:val="28"/>
          <w:szCs w:val="21"/>
        </w:rPr>
        <w:t>。</w:t>
      </w:r>
    </w:p>
    <w:p w:rsidR="004411A9" w:rsidRDefault="00582748">
      <w:pPr>
        <w:spacing w:line="360" w:lineRule="auto"/>
        <w:ind w:firstLineChars="200" w:firstLine="560"/>
        <w:rPr>
          <w:rFonts w:ascii="仿宋" w:eastAsia="仿宋" w:hAnsi="仿宋"/>
          <w:sz w:val="28"/>
          <w:szCs w:val="21"/>
        </w:rPr>
      </w:pPr>
      <w:r>
        <w:rPr>
          <w:rFonts w:ascii="仿宋" w:eastAsia="仿宋" w:hAnsi="仿宋"/>
          <w:sz w:val="28"/>
          <w:szCs w:val="21"/>
        </w:rPr>
        <w:t>此研究所获得的医疗信息将得到保密。相关数据如需与其他合作单位共享或研究结果在学术刊物上发表时也不会泄露任何可识别受试者个人身份的信息。北京协和医院将保存受试者在这项研究中的全部记录以及有关的医院和办公室记录，未经授权任何人不得获取这些信息。</w:t>
      </w:r>
    </w:p>
    <w:p w:rsidR="004411A9" w:rsidRDefault="00582748">
      <w:pPr>
        <w:spacing w:line="360" w:lineRule="auto"/>
        <w:ind w:firstLineChars="200" w:firstLine="560"/>
        <w:rPr>
          <w:rFonts w:ascii="仿宋" w:eastAsia="仿宋" w:hAnsi="仿宋"/>
          <w:sz w:val="28"/>
          <w:szCs w:val="21"/>
        </w:rPr>
      </w:pPr>
      <w:r>
        <w:rPr>
          <w:rFonts w:ascii="仿宋" w:eastAsia="仿宋" w:hAnsi="仿宋" w:cs="宋体"/>
          <w:sz w:val="28"/>
          <w:szCs w:val="21"/>
        </w:rPr>
        <w:t>涉及人的临床研究伦理审查委员会建设指南（</w:t>
      </w:r>
      <w:r>
        <w:rPr>
          <w:rFonts w:ascii="仿宋" w:eastAsia="仿宋" w:hAnsi="仿宋" w:cs="宋体"/>
          <w:sz w:val="28"/>
          <w:szCs w:val="21"/>
        </w:rPr>
        <w:t>2020</w:t>
      </w:r>
      <w:r>
        <w:rPr>
          <w:rFonts w:ascii="仿宋" w:eastAsia="仿宋" w:hAnsi="仿宋" w:cs="宋体"/>
          <w:sz w:val="28"/>
          <w:szCs w:val="21"/>
        </w:rPr>
        <w:t>版）</w:t>
      </w:r>
      <w:r>
        <w:rPr>
          <w:rFonts w:ascii="仿宋" w:eastAsia="仿宋" w:hAnsi="仿宋" w:cs="宋体" w:hint="eastAsia"/>
          <w:sz w:val="28"/>
          <w:szCs w:val="21"/>
        </w:rPr>
        <w:t>指出</w:t>
      </w:r>
      <w:r>
        <w:rPr>
          <w:rFonts w:ascii="仿宋" w:eastAsia="仿宋" w:hAnsi="仿宋"/>
          <w:sz w:val="28"/>
          <w:szCs w:val="21"/>
        </w:rPr>
        <w:t>在满足下列必要充分条件时，伦理审查委员会可以批准豁免知情同意：</w:t>
      </w:r>
      <w:r>
        <w:rPr>
          <w:rFonts w:ascii="仿宋" w:eastAsia="仿宋" w:hAnsi="仿宋"/>
          <w:sz w:val="28"/>
          <w:szCs w:val="21"/>
        </w:rPr>
        <w:t xml:space="preserve"> </w:t>
      </w:r>
    </w:p>
    <w:p w:rsidR="004411A9" w:rsidRDefault="00582748">
      <w:pPr>
        <w:widowControl/>
        <w:spacing w:line="360" w:lineRule="auto"/>
        <w:ind w:firstLineChars="200" w:firstLine="560"/>
        <w:rPr>
          <w:rFonts w:ascii="仿宋" w:eastAsia="仿宋" w:hAnsi="仿宋"/>
          <w:sz w:val="28"/>
          <w:szCs w:val="21"/>
        </w:rPr>
      </w:pPr>
      <w:r>
        <w:rPr>
          <w:rFonts w:ascii="仿宋" w:eastAsia="仿宋" w:hAnsi="仿宋" w:hint="eastAsia"/>
          <w:sz w:val="28"/>
          <w:szCs w:val="21"/>
        </w:rPr>
        <w:t>（</w:t>
      </w:r>
      <w:r>
        <w:rPr>
          <w:rFonts w:ascii="仿宋" w:eastAsia="仿宋" w:hAnsi="仿宋" w:hint="eastAsia"/>
          <w:sz w:val="28"/>
          <w:szCs w:val="21"/>
        </w:rPr>
        <w:t>1</w:t>
      </w:r>
      <w:r>
        <w:rPr>
          <w:rFonts w:ascii="仿宋" w:eastAsia="仿宋" w:hAnsi="仿宋" w:hint="eastAsia"/>
          <w:sz w:val="28"/>
          <w:szCs w:val="21"/>
        </w:rPr>
        <w:t>）</w:t>
      </w:r>
      <w:r>
        <w:rPr>
          <w:rFonts w:ascii="仿宋" w:eastAsia="仿宋" w:hAnsi="仿宋"/>
          <w:sz w:val="28"/>
          <w:szCs w:val="21"/>
        </w:rPr>
        <w:t>受试者可能遭受的风险不超过最低限度。</w:t>
      </w:r>
      <w:r>
        <w:rPr>
          <w:rFonts w:ascii="仿宋" w:eastAsia="仿宋" w:hAnsi="仿宋"/>
          <w:sz w:val="28"/>
          <w:szCs w:val="21"/>
        </w:rPr>
        <w:t xml:space="preserve"> </w:t>
      </w:r>
    </w:p>
    <w:p w:rsidR="004411A9" w:rsidRDefault="00582748">
      <w:pPr>
        <w:widowControl/>
        <w:spacing w:line="360" w:lineRule="auto"/>
        <w:ind w:firstLineChars="200" w:firstLine="560"/>
        <w:rPr>
          <w:rFonts w:ascii="仿宋" w:eastAsia="仿宋" w:hAnsi="仿宋"/>
          <w:sz w:val="28"/>
          <w:szCs w:val="21"/>
        </w:rPr>
      </w:pPr>
      <w:r>
        <w:rPr>
          <w:rFonts w:ascii="仿宋" w:eastAsia="仿宋" w:hAnsi="仿宋" w:hint="eastAsia"/>
          <w:sz w:val="28"/>
          <w:szCs w:val="21"/>
        </w:rPr>
        <w:t>（</w:t>
      </w:r>
      <w:r>
        <w:rPr>
          <w:rFonts w:ascii="仿宋" w:eastAsia="仿宋" w:hAnsi="仿宋" w:hint="eastAsia"/>
          <w:sz w:val="28"/>
          <w:szCs w:val="21"/>
        </w:rPr>
        <w:t>2</w:t>
      </w:r>
      <w:r>
        <w:rPr>
          <w:rFonts w:ascii="仿宋" w:eastAsia="仿宋" w:hAnsi="仿宋" w:hint="eastAsia"/>
          <w:sz w:val="28"/>
          <w:szCs w:val="21"/>
        </w:rPr>
        <w:t>）</w:t>
      </w:r>
      <w:r>
        <w:rPr>
          <w:rFonts w:ascii="仿宋" w:eastAsia="仿宋" w:hAnsi="仿宋"/>
          <w:sz w:val="28"/>
          <w:szCs w:val="21"/>
        </w:rPr>
        <w:t>豁免征得受试者的知情同意并不会对受试者的权益产生负面影响。</w:t>
      </w:r>
    </w:p>
    <w:p w:rsidR="004411A9" w:rsidRDefault="00582748">
      <w:pPr>
        <w:widowControl/>
        <w:spacing w:line="360" w:lineRule="auto"/>
        <w:ind w:firstLineChars="200" w:firstLine="560"/>
        <w:rPr>
          <w:rFonts w:ascii="仿宋" w:eastAsia="仿宋" w:hAnsi="仿宋"/>
          <w:sz w:val="28"/>
          <w:szCs w:val="21"/>
        </w:rPr>
      </w:pPr>
      <w:r>
        <w:rPr>
          <w:rFonts w:ascii="仿宋" w:eastAsia="仿宋" w:hAnsi="仿宋" w:hint="eastAsia"/>
          <w:sz w:val="28"/>
          <w:szCs w:val="21"/>
        </w:rPr>
        <w:t>（</w:t>
      </w:r>
      <w:r>
        <w:rPr>
          <w:rFonts w:ascii="仿宋" w:eastAsia="仿宋" w:hAnsi="仿宋" w:hint="eastAsia"/>
          <w:sz w:val="28"/>
          <w:szCs w:val="21"/>
        </w:rPr>
        <w:t>3</w:t>
      </w:r>
      <w:r>
        <w:rPr>
          <w:rFonts w:ascii="仿宋" w:eastAsia="仿宋" w:hAnsi="仿宋" w:hint="eastAsia"/>
          <w:sz w:val="28"/>
          <w:szCs w:val="21"/>
        </w:rPr>
        <w:t>）</w:t>
      </w:r>
      <w:r>
        <w:rPr>
          <w:rFonts w:ascii="仿宋" w:eastAsia="仿宋" w:hAnsi="仿宋"/>
          <w:sz w:val="28"/>
          <w:szCs w:val="21"/>
        </w:rPr>
        <w:t>利用可识别身份信息的人体材料或</w:t>
      </w:r>
      <w:r>
        <w:rPr>
          <w:rFonts w:ascii="仿宋" w:eastAsia="仿宋" w:hAnsi="仿宋"/>
          <w:sz w:val="28"/>
          <w:szCs w:val="21"/>
        </w:rPr>
        <w:t>者数据进行研究，已无法找到受试者，且研究项目不涉及个人隐私和商业利益。</w:t>
      </w:r>
    </w:p>
    <w:p w:rsidR="004411A9" w:rsidRDefault="00582748">
      <w:pPr>
        <w:widowControl/>
        <w:spacing w:line="360" w:lineRule="auto"/>
        <w:ind w:firstLineChars="200" w:firstLine="560"/>
        <w:rPr>
          <w:rFonts w:ascii="仿宋" w:eastAsia="仿宋" w:hAnsi="仿宋"/>
          <w:sz w:val="28"/>
          <w:szCs w:val="21"/>
        </w:rPr>
      </w:pPr>
      <w:r>
        <w:rPr>
          <w:rFonts w:ascii="仿宋" w:eastAsia="仿宋" w:hAnsi="仿宋"/>
          <w:sz w:val="28"/>
          <w:szCs w:val="21"/>
        </w:rPr>
        <w:t>（</w:t>
      </w:r>
      <w:r>
        <w:rPr>
          <w:rFonts w:ascii="仿宋" w:eastAsia="仿宋" w:hAnsi="仿宋" w:hint="eastAsia"/>
          <w:sz w:val="28"/>
          <w:szCs w:val="21"/>
        </w:rPr>
        <w:t>4</w:t>
      </w:r>
      <w:r>
        <w:rPr>
          <w:rFonts w:ascii="仿宋" w:eastAsia="仿宋" w:hAnsi="仿宋" w:hint="eastAsia"/>
          <w:sz w:val="28"/>
          <w:szCs w:val="21"/>
        </w:rPr>
        <w:t>）生物样本捐献者已经签署了知情同意书，同意所捐献样本及相关信息可用于所有医学研究。</w:t>
      </w:r>
      <w:r>
        <w:rPr>
          <w:rFonts w:ascii="仿宋" w:eastAsia="仿宋" w:hAnsi="仿宋" w:hint="eastAsia"/>
          <w:sz w:val="28"/>
          <w:szCs w:val="21"/>
        </w:rPr>
        <w:t xml:space="preserve"> </w:t>
      </w:r>
    </w:p>
    <w:p w:rsidR="004411A9" w:rsidRDefault="00582748">
      <w:pPr>
        <w:widowControl/>
        <w:spacing w:line="360" w:lineRule="auto"/>
        <w:ind w:firstLineChars="200" w:firstLine="560"/>
        <w:rPr>
          <w:rFonts w:ascii="仿宋" w:eastAsia="仿宋" w:hAnsi="仿宋"/>
          <w:sz w:val="28"/>
          <w:szCs w:val="21"/>
        </w:rPr>
      </w:pPr>
      <w:r>
        <w:rPr>
          <w:rFonts w:ascii="仿宋" w:eastAsia="仿宋" w:hAnsi="仿宋" w:hint="eastAsia"/>
          <w:sz w:val="28"/>
          <w:szCs w:val="21"/>
        </w:rPr>
        <w:lastRenderedPageBreak/>
        <w:t>（</w:t>
      </w:r>
      <w:r>
        <w:rPr>
          <w:rFonts w:ascii="仿宋" w:eastAsia="仿宋" w:hAnsi="仿宋" w:hint="eastAsia"/>
          <w:sz w:val="28"/>
          <w:szCs w:val="21"/>
        </w:rPr>
        <w:t>5</w:t>
      </w:r>
      <w:r>
        <w:rPr>
          <w:rFonts w:ascii="仿宋" w:eastAsia="仿宋" w:hAnsi="仿宋" w:hint="eastAsia"/>
          <w:sz w:val="28"/>
          <w:szCs w:val="21"/>
        </w:rPr>
        <w:t>）豁免征得知情同意，不意味着免除伦理审查委员会的审查。</w:t>
      </w:r>
      <w:r>
        <w:rPr>
          <w:rFonts w:ascii="仿宋" w:eastAsia="仿宋" w:hAnsi="仿宋" w:hint="eastAsia"/>
          <w:sz w:val="28"/>
          <w:szCs w:val="21"/>
        </w:rPr>
        <w:t xml:space="preserve"> </w:t>
      </w:r>
    </w:p>
    <w:p w:rsidR="004411A9" w:rsidRDefault="00582748">
      <w:pPr>
        <w:widowControl/>
        <w:spacing w:line="360" w:lineRule="auto"/>
        <w:ind w:firstLineChars="200" w:firstLine="560"/>
        <w:rPr>
          <w:rFonts w:ascii="仿宋" w:eastAsia="仿宋" w:hAnsi="仿宋"/>
          <w:sz w:val="28"/>
          <w:szCs w:val="21"/>
        </w:rPr>
      </w:pPr>
      <w:r>
        <w:rPr>
          <w:rFonts w:ascii="仿宋" w:eastAsia="仿宋" w:hAnsi="仿宋" w:hint="eastAsia"/>
          <w:sz w:val="28"/>
          <w:szCs w:val="21"/>
        </w:rPr>
        <w:t>本次研究</w:t>
      </w:r>
      <w:r>
        <w:rPr>
          <w:rFonts w:ascii="仿宋" w:eastAsia="仿宋" w:hAnsi="仿宋"/>
          <w:sz w:val="28"/>
          <w:szCs w:val="21"/>
        </w:rPr>
        <w:t>属于</w:t>
      </w:r>
      <w:r>
        <w:rPr>
          <w:rFonts w:ascii="仿宋" w:eastAsia="仿宋" w:hAnsi="仿宋" w:hint="eastAsia"/>
          <w:sz w:val="28"/>
          <w:szCs w:val="21"/>
        </w:rPr>
        <w:t>以上</w:t>
      </w:r>
      <w:r>
        <w:rPr>
          <w:rFonts w:ascii="仿宋" w:eastAsia="仿宋" w:hAnsi="仿宋"/>
          <w:sz w:val="28"/>
          <w:szCs w:val="21"/>
        </w:rPr>
        <w:t>情况，特此申请豁免</w:t>
      </w:r>
      <w:r>
        <w:rPr>
          <w:rFonts w:ascii="仿宋" w:eastAsia="仿宋" w:hAnsi="仿宋" w:hint="eastAsia"/>
          <w:sz w:val="28"/>
          <w:szCs w:val="21"/>
        </w:rPr>
        <w:t>受试者</w:t>
      </w:r>
      <w:r>
        <w:rPr>
          <w:rFonts w:ascii="仿宋" w:eastAsia="仿宋" w:hAnsi="仿宋"/>
          <w:sz w:val="28"/>
          <w:szCs w:val="21"/>
        </w:rPr>
        <w:t>的知情同意。</w:t>
      </w:r>
    </w:p>
    <w:p w:rsidR="004411A9" w:rsidRDefault="004411A9">
      <w:pPr>
        <w:widowControl/>
        <w:spacing w:line="360" w:lineRule="auto"/>
        <w:ind w:firstLineChars="200" w:firstLine="560"/>
        <w:rPr>
          <w:rFonts w:ascii="仿宋" w:eastAsia="仿宋" w:hAnsi="仿宋"/>
          <w:sz w:val="28"/>
          <w:szCs w:val="21"/>
        </w:rPr>
      </w:pPr>
    </w:p>
    <w:p w:rsidR="004411A9" w:rsidRDefault="004411A9">
      <w:pPr>
        <w:widowControl/>
        <w:spacing w:line="360" w:lineRule="auto"/>
        <w:ind w:firstLineChars="200" w:firstLine="560"/>
        <w:jc w:val="left"/>
        <w:rPr>
          <w:rFonts w:ascii="仿宋" w:eastAsia="仿宋" w:hAnsi="仿宋"/>
          <w:sz w:val="28"/>
          <w:szCs w:val="21"/>
        </w:rPr>
      </w:pPr>
    </w:p>
    <w:p w:rsidR="004411A9" w:rsidRDefault="004411A9">
      <w:pPr>
        <w:widowControl/>
        <w:spacing w:line="360" w:lineRule="auto"/>
        <w:ind w:firstLineChars="200" w:firstLine="560"/>
        <w:jc w:val="left"/>
        <w:rPr>
          <w:rFonts w:ascii="仿宋" w:eastAsia="仿宋" w:hAnsi="仿宋"/>
          <w:sz w:val="28"/>
          <w:szCs w:val="21"/>
        </w:rPr>
      </w:pPr>
    </w:p>
    <w:p w:rsidR="004411A9" w:rsidRDefault="00582748">
      <w:pPr>
        <w:widowControl/>
        <w:wordWrap w:val="0"/>
        <w:spacing w:line="360" w:lineRule="auto"/>
        <w:ind w:firstLineChars="200" w:firstLine="560"/>
        <w:jc w:val="right"/>
        <w:rPr>
          <w:rFonts w:ascii="仿宋" w:eastAsia="仿宋" w:hAnsi="仿宋"/>
          <w:sz w:val="28"/>
          <w:szCs w:val="21"/>
        </w:rPr>
      </w:pPr>
      <w:r>
        <w:rPr>
          <w:rFonts w:ascii="仿宋" w:eastAsia="仿宋" w:hAnsi="仿宋" w:hint="eastAsia"/>
          <w:sz w:val="28"/>
          <w:szCs w:val="21"/>
        </w:rPr>
        <w:t>项目</w:t>
      </w:r>
      <w:r>
        <w:rPr>
          <w:rFonts w:ascii="仿宋" w:eastAsia="仿宋" w:hAnsi="仿宋"/>
          <w:sz w:val="28"/>
          <w:szCs w:val="21"/>
        </w:rPr>
        <w:t>负责</w:t>
      </w:r>
      <w:r>
        <w:rPr>
          <w:rFonts w:ascii="仿宋" w:eastAsia="仿宋" w:hAnsi="仿宋" w:hint="eastAsia"/>
          <w:sz w:val="28"/>
          <w:szCs w:val="21"/>
        </w:rPr>
        <w:t>人</w:t>
      </w:r>
      <w:r>
        <w:rPr>
          <w:rFonts w:ascii="仿宋" w:eastAsia="仿宋" w:hAnsi="仿宋"/>
          <w:sz w:val="28"/>
          <w:szCs w:val="21"/>
        </w:rPr>
        <w:t>：</w:t>
      </w:r>
      <w:r>
        <w:rPr>
          <w:rFonts w:ascii="仿宋" w:eastAsia="仿宋" w:hAnsi="仿宋" w:hint="eastAsia"/>
          <w:sz w:val="28"/>
          <w:szCs w:val="21"/>
        </w:rPr>
        <w:t xml:space="preserve"> </w:t>
      </w:r>
      <w:r>
        <w:rPr>
          <w:rFonts w:ascii="仿宋" w:eastAsia="仿宋" w:hAnsi="仿宋"/>
          <w:sz w:val="28"/>
          <w:szCs w:val="21"/>
        </w:rPr>
        <w:t xml:space="preserve">      </w:t>
      </w:r>
    </w:p>
    <w:p w:rsidR="004411A9" w:rsidRDefault="00582748">
      <w:pPr>
        <w:widowControl/>
        <w:spacing w:line="360" w:lineRule="auto"/>
        <w:ind w:firstLineChars="200" w:firstLine="560"/>
        <w:jc w:val="right"/>
        <w:rPr>
          <w:rFonts w:ascii="仿宋" w:eastAsia="仿宋" w:hAnsi="仿宋"/>
          <w:sz w:val="28"/>
          <w:szCs w:val="21"/>
        </w:rPr>
      </w:pPr>
      <w:r>
        <w:rPr>
          <w:rFonts w:ascii="仿宋" w:eastAsia="仿宋" w:hAnsi="仿宋" w:hint="eastAsia"/>
          <w:sz w:val="28"/>
          <w:szCs w:val="21"/>
        </w:rPr>
        <w:t>年</w:t>
      </w:r>
      <w:r>
        <w:rPr>
          <w:rFonts w:ascii="仿宋" w:eastAsia="仿宋" w:hAnsi="仿宋" w:hint="eastAsia"/>
          <w:sz w:val="28"/>
          <w:szCs w:val="21"/>
        </w:rPr>
        <w:t xml:space="preserve">  </w:t>
      </w:r>
      <w:r>
        <w:rPr>
          <w:rFonts w:ascii="仿宋" w:eastAsia="仿宋" w:hAnsi="仿宋"/>
          <w:sz w:val="28"/>
          <w:szCs w:val="21"/>
        </w:rPr>
        <w:t xml:space="preserve">  </w:t>
      </w:r>
      <w:r>
        <w:rPr>
          <w:rFonts w:ascii="仿宋" w:eastAsia="仿宋" w:hAnsi="仿宋" w:hint="eastAsia"/>
          <w:sz w:val="28"/>
          <w:szCs w:val="21"/>
        </w:rPr>
        <w:t>月</w:t>
      </w:r>
      <w:r>
        <w:rPr>
          <w:rFonts w:ascii="仿宋" w:eastAsia="仿宋" w:hAnsi="仿宋" w:hint="eastAsia"/>
          <w:sz w:val="28"/>
          <w:szCs w:val="21"/>
        </w:rPr>
        <w:t xml:space="preserve">  </w:t>
      </w:r>
      <w:r>
        <w:rPr>
          <w:rFonts w:ascii="仿宋" w:eastAsia="仿宋" w:hAnsi="仿宋"/>
          <w:sz w:val="28"/>
          <w:szCs w:val="21"/>
        </w:rPr>
        <w:t xml:space="preserve">  </w:t>
      </w:r>
      <w:r>
        <w:rPr>
          <w:rFonts w:ascii="仿宋" w:eastAsia="仿宋" w:hAnsi="仿宋" w:hint="eastAsia"/>
          <w:sz w:val="28"/>
          <w:szCs w:val="21"/>
        </w:rPr>
        <w:t>日</w:t>
      </w:r>
      <w:r>
        <w:rPr>
          <w:rFonts w:ascii="仿宋" w:eastAsia="仿宋" w:hAnsi="仿宋" w:hint="eastAsia"/>
          <w:sz w:val="28"/>
          <w:szCs w:val="21"/>
        </w:rPr>
        <w:t xml:space="preserve"> </w:t>
      </w:r>
    </w:p>
    <w:p w:rsidR="004411A9" w:rsidRDefault="004411A9">
      <w:pPr>
        <w:spacing w:line="360" w:lineRule="auto"/>
        <w:ind w:firstLineChars="200" w:firstLine="560"/>
        <w:jc w:val="left"/>
        <w:rPr>
          <w:rFonts w:ascii="仿宋" w:eastAsia="仿宋" w:hAnsi="仿宋"/>
          <w:sz w:val="28"/>
          <w:szCs w:val="21"/>
        </w:rPr>
      </w:pPr>
    </w:p>
    <w:sectPr w:rsidR="004411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48" w:rsidRDefault="00582748" w:rsidP="00C7201B">
      <w:r>
        <w:separator/>
      </w:r>
    </w:p>
  </w:endnote>
  <w:endnote w:type="continuationSeparator" w:id="0">
    <w:p w:rsidR="00582748" w:rsidRDefault="00582748" w:rsidP="00C7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48" w:rsidRDefault="00582748" w:rsidP="00C7201B">
      <w:r>
        <w:separator/>
      </w:r>
    </w:p>
  </w:footnote>
  <w:footnote w:type="continuationSeparator" w:id="0">
    <w:p w:rsidR="00582748" w:rsidRDefault="00582748" w:rsidP="00C72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05"/>
    <w:rsid w:val="00240366"/>
    <w:rsid w:val="00386F08"/>
    <w:rsid w:val="004411A9"/>
    <w:rsid w:val="00487B05"/>
    <w:rsid w:val="004A646F"/>
    <w:rsid w:val="00582748"/>
    <w:rsid w:val="007E6C4A"/>
    <w:rsid w:val="00870595"/>
    <w:rsid w:val="00A62E7E"/>
    <w:rsid w:val="00AF7797"/>
    <w:rsid w:val="00B90BE6"/>
    <w:rsid w:val="00C7201B"/>
    <w:rsid w:val="00C7729C"/>
    <w:rsid w:val="00C821A6"/>
    <w:rsid w:val="00DB102F"/>
    <w:rsid w:val="096C4CD4"/>
    <w:rsid w:val="3B512F70"/>
    <w:rsid w:val="4FAE7688"/>
    <w:rsid w:val="5F7D492F"/>
    <w:rsid w:val="6927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4D124"/>
  <w15:docId w15:val="{E6306557-6C9A-4A43-9E0B-B28D72FE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88</Words>
  <Characters>503</Characters>
  <Application>Microsoft Office Word</Application>
  <DocSecurity>0</DocSecurity>
  <Lines>4</Lines>
  <Paragraphs>1</Paragraphs>
  <ScaleCrop>false</ScaleCrop>
  <Company>MS</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2022-08-02T05:54:00Z</dcterms:created>
  <dcterms:modified xsi:type="dcterms:W3CDTF">2022-09-26T01:09:00Z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BE6F195E370E47A496C8FFDF666181CA</vt:lpwstr>
  </property>
</Properties>
</file>